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3" w:rsidRPr="005269D3" w:rsidRDefault="005269D3" w:rsidP="005269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9D3">
        <w:rPr>
          <w:rFonts w:ascii="Times New Roman" w:hAnsi="Times New Roman" w:cs="Times New Roman"/>
          <w:sz w:val="28"/>
          <w:szCs w:val="28"/>
        </w:rPr>
        <w:t>План-схема района расположения МДОБУ «Васкеловский ДСКВ» пути движения транспортных средств и детей (воспитанников)</w:t>
      </w:r>
    </w:p>
    <w:p w:rsidR="005269D3" w:rsidRDefault="009D4BDC">
      <w:r>
        <w:rPr>
          <w:noProof/>
        </w:rPr>
        <w:drawing>
          <wp:inline distT="0" distB="0" distL="0" distR="0">
            <wp:extent cx="5934075" cy="4114800"/>
            <wp:effectExtent l="19050" t="0" r="9525" b="0"/>
            <wp:docPr id="5" name="Рисунок 5" descr="D:\Usernew\deskt\РАЙ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new\deskt\РАЙОН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95" w:rsidRDefault="008B4195"/>
    <w:p w:rsidR="008B4195" w:rsidRDefault="001A00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83.2pt;margin-top:25.55pt;width:23.25pt;height:27.75pt;flip:y;z-index:251664384" o:connectortype="straight" strokecolor="red" strokeweight="1.5pt"/>
        </w:pict>
      </w:r>
      <w:r>
        <w:rPr>
          <w:noProof/>
        </w:rPr>
        <w:pict>
          <v:shape id="_x0000_s1033" type="#_x0000_t32" style="position:absolute;margin-left:271.95pt;margin-top:15.8pt;width:26.25pt;height:31.5pt;flip:y;z-index:251663360" o:connectortype="straight" strokecolor="red" strokeweight="1.5pt"/>
        </w:pict>
      </w:r>
      <w:r>
        <w:rPr>
          <w:noProof/>
        </w:rPr>
        <w:pict>
          <v:shape id="_x0000_s1032" type="#_x0000_t32" style="position:absolute;margin-left:265.95pt;margin-top:15.8pt;width:21pt;height:24pt;flip:y;z-index:251662336" o:connectortype="straight" strokecolor="red" strokeweight="1.5pt"/>
        </w:pict>
      </w:r>
      <w:r>
        <w:rPr>
          <w:noProof/>
        </w:rPr>
        <w:pict>
          <v:oval id="_x0000_s1029" style="position:absolute;margin-left:265.95pt;margin-top:15.8pt;width:44.25pt;height:37.5pt;z-index:251661312" strokecolor="red" strokeweight="2.25pt"/>
        </w:pict>
      </w:r>
      <w:r w:rsidR="008B4195" w:rsidRPr="008B4195">
        <w:drawing>
          <wp:inline distT="0" distB="0" distL="0" distR="0">
            <wp:extent cx="400050" cy="360045"/>
            <wp:effectExtent l="19050" t="0" r="0" b="0"/>
            <wp:docPr id="269" name="Рисунок 269" descr="1.8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.8 (Road sign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5">
        <w:t xml:space="preserve"> - </w:t>
      </w:r>
      <w:r w:rsidR="008B4195" w:rsidRPr="003C0B43">
        <w:rPr>
          <w:rFonts w:ascii="Times New Roman" w:eastAsia="Times New Roman" w:hAnsi="Times New Roman" w:cs="Times New Roman"/>
          <w:sz w:val="24"/>
          <w:szCs w:val="24"/>
        </w:rPr>
        <w:t>Светофорное регулирование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A5A2A">
        <w:rPr>
          <w:rFonts w:ascii="Times New Roman" w:eastAsia="Times New Roman" w:hAnsi="Times New Roman" w:cs="Times New Roman"/>
          <w:sz w:val="24"/>
          <w:szCs w:val="24"/>
        </w:rPr>
        <w:t xml:space="preserve">                   Опасный участок </w:t>
      </w:r>
    </w:p>
    <w:p w:rsidR="00CA5A2A" w:rsidRDefault="00CA5A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5" style="position:absolute;margin-left:278.7pt;margin-top:31.65pt;width:8.25pt;height:7.15pt;z-index:251665408" fillcolor="red"/>
        </w:pict>
      </w:r>
      <w:r w:rsidR="008B4195" w:rsidRPr="008B4195">
        <w:drawing>
          <wp:inline distT="0" distB="0" distL="0" distR="0">
            <wp:extent cx="400050" cy="399415"/>
            <wp:effectExtent l="19050" t="0" r="0" b="0"/>
            <wp:docPr id="231" name="Рисунок 231" descr="2.1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.1 road sign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5">
        <w:t>-</w:t>
      </w:r>
      <w:r w:rsidR="008B4195" w:rsidRPr="008B4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195" w:rsidRPr="003C0B43">
        <w:rPr>
          <w:rFonts w:ascii="Times New Roman" w:eastAsia="Times New Roman" w:hAnsi="Times New Roman" w:cs="Times New Roman"/>
          <w:sz w:val="24"/>
          <w:szCs w:val="24"/>
        </w:rPr>
        <w:t>Главная дорога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Искусственное освещение</w:t>
      </w:r>
    </w:p>
    <w:p w:rsidR="008B4195" w:rsidRDefault="008B4195">
      <w:pPr>
        <w:rPr>
          <w:rFonts w:ascii="Times New Roman" w:eastAsia="Times New Roman" w:hAnsi="Times New Roman" w:cs="Times New Roman"/>
          <w:sz w:val="24"/>
          <w:szCs w:val="24"/>
        </w:rPr>
      </w:pPr>
      <w:r w:rsidRPr="008B4195">
        <w:drawing>
          <wp:inline distT="0" distB="0" distL="0" distR="0">
            <wp:extent cx="400050" cy="457200"/>
            <wp:effectExtent l="19050" t="0" r="0" b="0"/>
            <wp:docPr id="134" name="Рисунок 134" descr="5.16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5.16 (Road sign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4" cy="4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C0B43">
        <w:rPr>
          <w:rFonts w:ascii="Times New Roman" w:eastAsia="Times New Roman" w:hAnsi="Times New Roman" w:cs="Times New Roman"/>
          <w:sz w:val="24"/>
          <w:szCs w:val="24"/>
        </w:rPr>
        <w:t>Место остановки автобуса</w:t>
      </w:r>
    </w:p>
    <w:p w:rsidR="001A00C6" w:rsidRDefault="001A00C6">
      <w:pPr>
        <w:rPr>
          <w:rFonts w:ascii="Times New Roman" w:eastAsia="Times New Roman" w:hAnsi="Times New Roman" w:cs="Times New Roman"/>
          <w:sz w:val="24"/>
          <w:szCs w:val="24"/>
        </w:rPr>
      </w:pPr>
      <w:r w:rsidRPr="001A00C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19100" cy="408940"/>
            <wp:effectExtent l="19050" t="0" r="0" b="0"/>
            <wp:docPr id="131" name="Рисунок 131" descr="5.19.1 (a) (Road sign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5.19.1 (a) (Road sign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3C0B43">
        <w:rPr>
          <w:rFonts w:ascii="Times New Roman" w:eastAsia="Times New Roman" w:hAnsi="Times New Roman" w:cs="Times New Roman"/>
          <w:sz w:val="24"/>
          <w:szCs w:val="24"/>
        </w:rPr>
        <w:t>Пешеходный переход</w:t>
      </w:r>
    </w:p>
    <w:p w:rsidR="001A00C6" w:rsidRPr="00CA5A2A" w:rsidRDefault="001A00C6" w:rsidP="001A00C6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.7pt;margin-top:4.05pt;width:38.25pt;height:16.5pt;z-index:251660288" strokecolor="red" strokeweight="2.25pt"/>
        </w:pict>
      </w:r>
      <w:r>
        <w:t xml:space="preserve">                      </w:t>
      </w:r>
      <w:r w:rsidRPr="00CA5A2A">
        <w:rPr>
          <w:rFonts w:ascii="Times New Roman" w:hAnsi="Times New Roman" w:cs="Times New Roman"/>
          <w:sz w:val="24"/>
          <w:szCs w:val="24"/>
        </w:rPr>
        <w:t xml:space="preserve">Направление движение транспортных </w:t>
      </w:r>
      <w:r w:rsidR="00CA5A2A" w:rsidRPr="00CA5A2A">
        <w:rPr>
          <w:rFonts w:ascii="Times New Roman" w:hAnsi="Times New Roman" w:cs="Times New Roman"/>
          <w:sz w:val="24"/>
          <w:szCs w:val="24"/>
        </w:rPr>
        <w:t>средств</w:t>
      </w:r>
    </w:p>
    <w:p w:rsidR="005269D3" w:rsidRPr="00CA5A2A" w:rsidRDefault="001A00C6">
      <w:pPr>
        <w:rPr>
          <w:rFonts w:ascii="Times New Roman" w:hAnsi="Times New Roman" w:cs="Times New Roman"/>
          <w:sz w:val="24"/>
          <w:szCs w:val="24"/>
        </w:rPr>
      </w:pPr>
      <w:r w:rsidRPr="00CA5A2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" style="position:absolute;margin-left:2.7pt;margin-top:18.35pt;width:38.25pt;height:18.75pt;z-index:251659264" strokecolor="#00b050" strokeweight="2.25pt"/>
        </w:pict>
      </w:r>
      <w:r w:rsidR="00CA5A2A" w:rsidRPr="00CA5A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5A2A" w:rsidRPr="00CA5A2A" w:rsidRDefault="00CA5A2A">
      <w:pPr>
        <w:rPr>
          <w:rFonts w:ascii="Times New Roman" w:hAnsi="Times New Roman" w:cs="Times New Roman"/>
          <w:sz w:val="24"/>
          <w:szCs w:val="24"/>
        </w:rPr>
      </w:pPr>
      <w:r w:rsidRPr="00CA5A2A">
        <w:rPr>
          <w:rFonts w:ascii="Times New Roman" w:hAnsi="Times New Roman" w:cs="Times New Roman"/>
          <w:sz w:val="24"/>
          <w:szCs w:val="24"/>
        </w:rPr>
        <w:t xml:space="preserve">                    Направление движение </w:t>
      </w:r>
      <w:proofErr w:type="gramStart"/>
      <w:r w:rsidRPr="00CA5A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A2A">
        <w:rPr>
          <w:rFonts w:ascii="Times New Roman" w:hAnsi="Times New Roman" w:cs="Times New Roman"/>
          <w:sz w:val="24"/>
          <w:szCs w:val="24"/>
        </w:rPr>
        <w:t xml:space="preserve">/из  МДОБУ «Васкеловский ДСКВ» </w:t>
      </w:r>
    </w:p>
    <w:sectPr w:rsidR="00CA5A2A" w:rsidRPr="00C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33C7"/>
    <w:multiLevelType w:val="hybridMultilevel"/>
    <w:tmpl w:val="6D0E5462"/>
    <w:lvl w:ilvl="0" w:tplc="151C3E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9D3"/>
    <w:rsid w:val="001A00C6"/>
    <w:rsid w:val="005269D3"/>
    <w:rsid w:val="008276F2"/>
    <w:rsid w:val="008B4195"/>
    <w:rsid w:val="009D4BDC"/>
    <w:rsid w:val="00C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</dc:creator>
  <cp:keywords/>
  <dc:description/>
  <cp:lastModifiedBy>Right</cp:lastModifiedBy>
  <cp:revision>5</cp:revision>
  <dcterms:created xsi:type="dcterms:W3CDTF">2019-01-15T06:08:00Z</dcterms:created>
  <dcterms:modified xsi:type="dcterms:W3CDTF">2019-01-15T07:26:00Z</dcterms:modified>
</cp:coreProperties>
</file>